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630" w:rsidRPr="00417E4C" w:rsidRDefault="00417E4C" w:rsidP="00417E4C">
      <w:pPr>
        <w:pStyle w:val="Bezmezer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E4C">
        <w:rPr>
          <w:rFonts w:ascii="Times New Roman" w:hAnsi="Times New Roman" w:cs="Times New Roman"/>
          <w:b/>
          <w:sz w:val="28"/>
          <w:szCs w:val="28"/>
        </w:rPr>
        <w:t>Ukliďme louku</w:t>
      </w:r>
      <w:r w:rsidR="00C5514C">
        <w:rPr>
          <w:rFonts w:ascii="Times New Roman" w:hAnsi="Times New Roman" w:cs="Times New Roman"/>
          <w:b/>
          <w:sz w:val="28"/>
          <w:szCs w:val="28"/>
        </w:rPr>
        <w:t xml:space="preserve"> - řešení</w:t>
      </w:r>
      <w:bookmarkStart w:id="0" w:name="_GoBack"/>
      <w:bookmarkEnd w:id="0"/>
    </w:p>
    <w:p w:rsidR="00417E4C" w:rsidRDefault="00417E4C" w:rsidP="00417E4C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Ecobat</w:t>
      </w:r>
    </w:p>
    <w:p w:rsidR="00417E4C" w:rsidRDefault="00417E4C" w:rsidP="00417E4C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Sběrný dvůr, červený kontejner u komerční banky, naše škola</w:t>
      </w:r>
    </w:p>
    <w:p w:rsidR="00417E4C" w:rsidRDefault="00417E4C" w:rsidP="00417E4C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Např. kalkulačka, telefon, fén, žehlička, MP3, rádio,</w:t>
      </w:r>
      <w:r w:rsidR="00F45A6D">
        <w:rPr>
          <w:rFonts w:ascii="Times New Roman" w:hAnsi="Times New Roman" w:cs="Times New Roman"/>
          <w:sz w:val="24"/>
          <w:szCs w:val="24"/>
        </w:rPr>
        <w:t xml:space="preserve"> elektrické hračky,</w:t>
      </w:r>
      <w:r>
        <w:rPr>
          <w:rFonts w:ascii="Times New Roman" w:hAnsi="Times New Roman" w:cs="Times New Roman"/>
          <w:sz w:val="24"/>
          <w:szCs w:val="24"/>
        </w:rPr>
        <w:t xml:space="preserve"> atd.</w:t>
      </w:r>
    </w:p>
    <w:p w:rsidR="00417E4C" w:rsidRDefault="00417E4C" w:rsidP="00417E4C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Zlato – Au, antimon – Sb, kobalt – Co, zinek – Zn, stříbro – Ag</w:t>
      </w:r>
    </w:p>
    <w:p w:rsidR="00417E4C" w:rsidRDefault="00417E4C" w:rsidP="00417E4C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Kladno, </w:t>
      </w:r>
      <w:r w:rsidR="00F45A6D">
        <w:rPr>
          <w:rFonts w:ascii="Times New Roman" w:hAnsi="Times New Roman" w:cs="Times New Roman"/>
          <w:sz w:val="24"/>
          <w:szCs w:val="24"/>
        </w:rPr>
        <w:t>kromě ČR do Německa a Francie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5A6D" w:rsidRDefault="00F45A6D" w:rsidP="00417E4C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Např. na městský úřad, do prodejny elektra, do sběrné nádoby ve škole</w:t>
      </w:r>
    </w:p>
    <w:p w:rsidR="00F45A6D" w:rsidRDefault="00F45A6D" w:rsidP="00F45A6D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F45A6D"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 xml:space="preserve">Převzato ze stránek </w:t>
      </w:r>
      <w:r w:rsidR="00C5514C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ecyklohraní</w:t>
      </w:r>
      <w:r w:rsidRPr="00F45A6D">
        <w:rPr>
          <w:rFonts w:ascii="Times New Roman" w:hAnsi="Times New Roman" w:cs="Times New Roman"/>
          <w:sz w:val="24"/>
          <w:szCs w:val="24"/>
        </w:rPr>
        <w:t xml:space="preserve"> </w:t>
      </w:r>
      <w:r w:rsidRPr="00F45A6D">
        <w:rPr>
          <w:rFonts w:ascii="Times New Roman" w:hAnsi="Times New Roman" w:cs="Times New Roman"/>
          <w:sz w:val="24"/>
          <w:szCs w:val="24"/>
        </w:rPr>
        <w:tab/>
      </w:r>
    </w:p>
    <w:p w:rsidR="00F45A6D" w:rsidRPr="00F45A6D" w:rsidRDefault="00F45A6D" w:rsidP="00F45A6D">
      <w:pPr>
        <w:pStyle w:val="Bezmezer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45A6D">
        <w:rPr>
          <w:rFonts w:ascii="Times New Roman" w:hAnsi="Times New Roman" w:cs="Times New Roman"/>
          <w:sz w:val="24"/>
          <w:szCs w:val="24"/>
        </w:rPr>
        <w:t>Sbírejte pouze drobn</w:t>
      </w:r>
      <w:r w:rsidRPr="00F45A6D">
        <w:rPr>
          <w:rFonts w:ascii="Times New Roman" w:hAnsi="Times New Roman" w:cs="Times New Roman"/>
          <w:sz w:val="24"/>
          <w:szCs w:val="24"/>
        </w:rPr>
        <w:t>á</w:t>
      </w:r>
      <w:r w:rsidRPr="00F45A6D">
        <w:rPr>
          <w:rFonts w:ascii="Times New Roman" w:hAnsi="Times New Roman" w:cs="Times New Roman"/>
          <w:sz w:val="24"/>
          <w:szCs w:val="24"/>
        </w:rPr>
        <w:t xml:space="preserve"> elektrozařízení</w:t>
      </w:r>
      <w:r w:rsidRPr="00F45A6D">
        <w:rPr>
          <w:rFonts w:ascii="Times New Roman" w:hAnsi="Times New Roman" w:cs="Times New Roman"/>
          <w:sz w:val="24"/>
          <w:szCs w:val="24"/>
        </w:rPr>
        <w:t>, která do kontejneru pa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F45A6D">
        <w:rPr>
          <w:rFonts w:ascii="Times New Roman" w:hAnsi="Times New Roman" w:cs="Times New Roman"/>
          <w:sz w:val="24"/>
          <w:szCs w:val="24"/>
        </w:rPr>
        <w:t>ří, viz např. otázka č. 3</w:t>
      </w:r>
      <w:r w:rsidRPr="00F45A6D">
        <w:rPr>
          <w:rFonts w:ascii="Times New Roman" w:hAnsi="Times New Roman" w:cs="Times New Roman"/>
          <w:sz w:val="24"/>
          <w:szCs w:val="24"/>
        </w:rPr>
        <w:t>.</w:t>
      </w:r>
    </w:p>
    <w:p w:rsidR="00F45A6D" w:rsidRPr="00F45A6D" w:rsidRDefault="00F45A6D" w:rsidP="00F45A6D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A6D">
        <w:rPr>
          <w:rFonts w:ascii="Times New Roman" w:hAnsi="Times New Roman" w:cs="Times New Roman"/>
          <w:sz w:val="24"/>
          <w:szCs w:val="24"/>
        </w:rPr>
        <w:t>Nedemontujte sebraná elektrozařízení.</w:t>
      </w:r>
    </w:p>
    <w:p w:rsidR="00F45A6D" w:rsidRPr="00F45A6D" w:rsidRDefault="00F45A6D" w:rsidP="00F45A6D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A6D">
        <w:rPr>
          <w:rFonts w:ascii="Times New Roman" w:hAnsi="Times New Roman" w:cs="Times New Roman"/>
          <w:sz w:val="24"/>
          <w:szCs w:val="24"/>
        </w:rPr>
        <w:t>Elektrozařízení skladujte vždy na suchém místě (v žádném případě na dvorku nebo zahradě).</w:t>
      </w:r>
    </w:p>
    <w:p w:rsidR="00F45A6D" w:rsidRPr="00F45A6D" w:rsidRDefault="00F45A6D" w:rsidP="00F45A6D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A6D">
        <w:rPr>
          <w:rFonts w:ascii="Times New Roman" w:hAnsi="Times New Roman" w:cs="Times New Roman"/>
          <w:sz w:val="24"/>
          <w:szCs w:val="24"/>
        </w:rPr>
        <w:t>Elektrozařízení neskladujte v těsné blízkosti topení (kamna, krb, radiátory).</w:t>
      </w:r>
    </w:p>
    <w:p w:rsidR="00F45A6D" w:rsidRDefault="00F45A6D" w:rsidP="00F45A6D">
      <w:pPr>
        <w:pStyle w:val="Bezmezer"/>
        <w:numPr>
          <w:ilvl w:val="0"/>
          <w:numId w:val="4"/>
        </w:numPr>
        <w:tabs>
          <w:tab w:val="left" w:pos="5595"/>
        </w:tabs>
        <w:rPr>
          <w:rFonts w:ascii="Times New Roman" w:hAnsi="Times New Roman" w:cs="Times New Roman"/>
          <w:sz w:val="24"/>
          <w:szCs w:val="24"/>
        </w:rPr>
      </w:pPr>
      <w:r w:rsidRPr="00F45A6D">
        <w:rPr>
          <w:rFonts w:ascii="Times New Roman" w:hAnsi="Times New Roman" w:cs="Times New Roman"/>
          <w:sz w:val="24"/>
          <w:szCs w:val="24"/>
        </w:rPr>
        <w:t>Do sběrných boxů nevhazujte odpadky ani jiné věci.</w:t>
      </w:r>
    </w:p>
    <w:p w:rsidR="00C5514C" w:rsidRDefault="00F45A6D" w:rsidP="00F45A6D">
      <w:pPr>
        <w:pStyle w:val="Bezmezer"/>
        <w:tabs>
          <w:tab w:val="left" w:pos="5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Nepatří, </w:t>
      </w:r>
      <w:r w:rsidR="00C5514C">
        <w:rPr>
          <w:rFonts w:ascii="Times New Roman" w:hAnsi="Times New Roman" w:cs="Times New Roman"/>
          <w:sz w:val="24"/>
          <w:szCs w:val="24"/>
        </w:rPr>
        <w:t xml:space="preserve">na stránce </w:t>
      </w:r>
      <w:hyperlink r:id="rId6" w:history="1">
        <w:r w:rsidR="00C5514C" w:rsidRPr="00905263">
          <w:rPr>
            <w:rStyle w:val="Hypertextovodkaz"/>
            <w:rFonts w:ascii="Times New Roman" w:hAnsi="Times New Roman" w:cs="Times New Roman"/>
            <w:sz w:val="24"/>
            <w:szCs w:val="24"/>
          </w:rPr>
          <w:t>http://www.ekolamp.cz/mapa-sbernych-mist/</w:t>
        </w:r>
      </w:hyperlink>
      <w:r w:rsidR="00C5514C">
        <w:rPr>
          <w:rFonts w:ascii="Times New Roman" w:hAnsi="Times New Roman" w:cs="Times New Roman"/>
          <w:sz w:val="24"/>
          <w:szCs w:val="24"/>
        </w:rPr>
        <w:t xml:space="preserve"> najdeme sběrná místa, např. prodejna Tesco, sběrný dvůr, městský úřad</w:t>
      </w:r>
    </w:p>
    <w:p w:rsidR="00C5514C" w:rsidRDefault="00C5514C" w:rsidP="00C55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>Převzato ze stránek Recyklohraní</w:t>
      </w:r>
    </w:p>
    <w:p w:rsidR="00C5514C" w:rsidRPr="00C5514C" w:rsidRDefault="00C5514C" w:rsidP="00C5514C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14C">
        <w:rPr>
          <w:rFonts w:ascii="Times New Roman" w:hAnsi="Times New Roman" w:cs="Times New Roman"/>
          <w:sz w:val="24"/>
          <w:szCs w:val="24"/>
        </w:rPr>
        <w:t>Rezavé, rozbité nebo tekoucí/lepkavé baterie</w:t>
      </w:r>
    </w:p>
    <w:p w:rsidR="00C5514C" w:rsidRPr="00C5514C" w:rsidRDefault="00C5514C" w:rsidP="00C5514C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14C">
        <w:rPr>
          <w:rFonts w:ascii="Times New Roman" w:hAnsi="Times New Roman" w:cs="Times New Roman"/>
          <w:sz w:val="24"/>
          <w:szCs w:val="24"/>
        </w:rPr>
        <w:t>Autobaterie a jiné baterie s tekutým elektrolytem</w:t>
      </w:r>
    </w:p>
    <w:p w:rsidR="00C5514C" w:rsidRPr="00C5514C" w:rsidRDefault="00C5514C" w:rsidP="00C5514C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14C">
        <w:rPr>
          <w:rFonts w:ascii="Times New Roman" w:hAnsi="Times New Roman" w:cs="Times New Roman"/>
          <w:sz w:val="24"/>
          <w:szCs w:val="24"/>
        </w:rPr>
        <w:t>Baterie nebo akumulátory z průmyslových podniků, kde např. pracují rodiče</w:t>
      </w:r>
    </w:p>
    <w:p w:rsidR="00C5514C" w:rsidRPr="00C5514C" w:rsidRDefault="00C5514C" w:rsidP="00C5514C">
      <w:pPr>
        <w:pStyle w:val="Odstavecseseznamem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14C">
        <w:rPr>
          <w:rFonts w:ascii="Times New Roman" w:hAnsi="Times New Roman" w:cs="Times New Roman"/>
          <w:sz w:val="24"/>
          <w:szCs w:val="24"/>
        </w:rPr>
        <w:t>žáků/studentů (takové baterie nemají obvykle komerční nálepku, mohou z nich</w:t>
      </w:r>
    </w:p>
    <w:p w:rsidR="00C5514C" w:rsidRPr="00C5514C" w:rsidRDefault="00C5514C" w:rsidP="00C5514C">
      <w:pPr>
        <w:pStyle w:val="Odstavecseseznamem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14C">
        <w:rPr>
          <w:rFonts w:ascii="Times New Roman" w:hAnsi="Times New Roman" w:cs="Times New Roman"/>
          <w:sz w:val="24"/>
          <w:szCs w:val="24"/>
        </w:rPr>
        <w:t>vyčnívat kontaktní drátky a podobně)</w:t>
      </w:r>
    </w:p>
    <w:p w:rsidR="00C5514C" w:rsidRPr="00C5514C" w:rsidRDefault="00C5514C" w:rsidP="00C5514C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14C">
        <w:rPr>
          <w:rFonts w:ascii="Times New Roman" w:hAnsi="Times New Roman" w:cs="Times New Roman"/>
          <w:sz w:val="24"/>
          <w:szCs w:val="24"/>
        </w:rPr>
        <w:t>Plně nabité baterie</w:t>
      </w:r>
    </w:p>
    <w:p w:rsidR="00C5514C" w:rsidRDefault="00C5514C" w:rsidP="00C5514C">
      <w:pPr>
        <w:pStyle w:val="Bezmezer"/>
        <w:numPr>
          <w:ilvl w:val="0"/>
          <w:numId w:val="5"/>
        </w:numPr>
        <w:tabs>
          <w:tab w:val="left" w:pos="5595"/>
        </w:tabs>
        <w:rPr>
          <w:rFonts w:ascii="Times New Roman" w:hAnsi="Times New Roman" w:cs="Times New Roman"/>
          <w:sz w:val="24"/>
          <w:szCs w:val="24"/>
        </w:rPr>
      </w:pPr>
      <w:r w:rsidRPr="00C5514C">
        <w:rPr>
          <w:rFonts w:ascii="Times New Roman" w:hAnsi="Times New Roman" w:cs="Times New Roman"/>
          <w:sz w:val="24"/>
          <w:szCs w:val="24"/>
        </w:rPr>
        <w:t>Baterie těžší než 1 kg</w:t>
      </w:r>
    </w:p>
    <w:p w:rsidR="00F45A6D" w:rsidRPr="00F45A6D" w:rsidRDefault="00C5514C" w:rsidP="00C5514C">
      <w:pPr>
        <w:pStyle w:val="Bezmezer"/>
        <w:tabs>
          <w:tab w:val="left" w:pos="5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Recyklohraní</w:t>
      </w:r>
      <w:r w:rsidR="00F45A6D">
        <w:rPr>
          <w:rFonts w:ascii="Times New Roman" w:hAnsi="Times New Roman" w:cs="Times New Roman"/>
          <w:sz w:val="24"/>
          <w:szCs w:val="24"/>
        </w:rPr>
        <w:tab/>
      </w:r>
    </w:p>
    <w:sectPr w:rsidR="00F45A6D" w:rsidRPr="00F45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F3513"/>
    <w:multiLevelType w:val="hybridMultilevel"/>
    <w:tmpl w:val="A17A4F62"/>
    <w:lvl w:ilvl="0" w:tplc="090ED0B8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3DB1E78"/>
    <w:multiLevelType w:val="hybridMultilevel"/>
    <w:tmpl w:val="161CA7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A060A0"/>
    <w:multiLevelType w:val="hybridMultilevel"/>
    <w:tmpl w:val="507C2A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9077A"/>
    <w:multiLevelType w:val="hybridMultilevel"/>
    <w:tmpl w:val="EFCC0D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194AE6"/>
    <w:multiLevelType w:val="hybridMultilevel"/>
    <w:tmpl w:val="8466A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0F4EE7"/>
    <w:multiLevelType w:val="hybridMultilevel"/>
    <w:tmpl w:val="8D86B3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E19"/>
    <w:rsid w:val="00017719"/>
    <w:rsid w:val="00150E19"/>
    <w:rsid w:val="00417E4C"/>
    <w:rsid w:val="00867630"/>
    <w:rsid w:val="009F3907"/>
    <w:rsid w:val="00C5514C"/>
    <w:rsid w:val="00F4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17E4C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F45A6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551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17E4C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F45A6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551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kolamp.cz/mapa-sbernych-mis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190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Maminka</dc:creator>
  <cp:keywords/>
  <dc:description/>
  <cp:lastModifiedBy>Maminka</cp:lastModifiedBy>
  <cp:revision>3</cp:revision>
  <dcterms:created xsi:type="dcterms:W3CDTF">2014-03-25T18:35:00Z</dcterms:created>
  <dcterms:modified xsi:type="dcterms:W3CDTF">2014-03-25T19:06:00Z</dcterms:modified>
</cp:coreProperties>
</file>